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FDD8334" w14:textId="50769859" w:rsidR="00F8200B" w:rsidRDefault="000C25F6" w:rsidP="0057635F">
      <w:r w:rsidRPr="000C25F6">
        <w:t xml:space="preserve">The specific wording </w:t>
      </w:r>
      <w:r w:rsidR="005E7E82">
        <w:t xml:space="preserve">about the 100 word statement </w:t>
      </w:r>
      <w:r w:rsidRPr="000C25F6">
        <w:t>in REF</w:t>
      </w:r>
      <w:r w:rsidR="00F8200B">
        <w:t>2021</w:t>
      </w:r>
      <w:r w:rsidRPr="000C25F6">
        <w:t xml:space="preserve"> documentation is:</w:t>
      </w:r>
      <w:bookmarkStart w:id="0" w:name="_Ref519260224"/>
    </w:p>
    <w:p w14:paraId="27382FD0" w14:textId="77777777" w:rsidR="0057635F" w:rsidRPr="0057635F" w:rsidRDefault="0057635F" w:rsidP="0057635F"/>
    <w:p w14:paraId="64E2092D" w14:textId="3127D6AA" w:rsidR="00F8200B" w:rsidRPr="00F8200B" w:rsidRDefault="00F8200B" w:rsidP="00F8200B">
      <w:pPr>
        <w:pStyle w:val="ListParagraph"/>
        <w:spacing w:after="240" w:line="300" w:lineRule="atLeast"/>
        <w:ind w:left="0"/>
        <w:contextualSpacing w:val="0"/>
        <w:rPr>
          <w:b/>
          <w:bCs/>
        </w:rPr>
      </w:pPr>
      <w:r>
        <w:rPr>
          <w:rFonts w:cs="Arial"/>
        </w:rPr>
        <w:t xml:space="preserve">256. </w:t>
      </w:r>
      <w:r w:rsidRPr="009F17A0">
        <w:rPr>
          <w:rFonts w:cs="Arial"/>
        </w:rPr>
        <w:t xml:space="preserve">Sub-panels 11 </w:t>
      </w:r>
      <w:r>
        <w:rPr>
          <w:rFonts w:cs="Arial"/>
        </w:rPr>
        <w:t xml:space="preserve">[Computer Science] </w:t>
      </w:r>
      <w:r w:rsidRPr="009F17A0">
        <w:rPr>
          <w:rFonts w:cs="Arial"/>
        </w:rPr>
        <w:t xml:space="preserve">and 12 </w:t>
      </w:r>
      <w:r w:rsidR="006752DB">
        <w:rPr>
          <w:rFonts w:cs="Arial"/>
        </w:rPr>
        <w:t xml:space="preserve">[Engineering] </w:t>
      </w:r>
      <w:r w:rsidRPr="009F17A0">
        <w:rPr>
          <w:rFonts w:eastAsia="Calibri" w:cs="Arial"/>
        </w:rPr>
        <w:t>consider that the nature of their disciplines is such that the significance of an output may not be fully evident within the output itself. They therefore invite factual information to be provided (</w:t>
      </w:r>
      <w:r w:rsidRPr="00F569EC">
        <w:rPr>
          <w:rFonts w:eastAsia="Calibri" w:cs="Arial"/>
          <w:b/>
          <w:bCs/>
        </w:rPr>
        <w:t>maximum 100 words</w:t>
      </w:r>
      <w:r w:rsidRPr="009F17A0">
        <w:rPr>
          <w:rFonts w:eastAsia="Calibri" w:cs="Arial"/>
        </w:rPr>
        <w:t xml:space="preserve">) that could include, for example, </w:t>
      </w:r>
      <w:r w:rsidRPr="00F8200B">
        <w:rPr>
          <w:rFonts w:eastAsia="Calibri" w:cs="Arial"/>
          <w:b/>
          <w:bCs/>
        </w:rPr>
        <w:t xml:space="preserve">additional evidence about how an output has gained recognition, </w:t>
      </w:r>
      <w:r w:rsidRPr="00F8200B">
        <w:rPr>
          <w:rFonts w:cs="Arial"/>
          <w:b/>
          <w:bCs/>
        </w:rPr>
        <w:t>impacted the state of the art,</w:t>
      </w:r>
      <w:r w:rsidRPr="00F8200B">
        <w:rPr>
          <w:rFonts w:eastAsia="Calibri" w:cs="Arial"/>
          <w:b/>
          <w:bCs/>
        </w:rPr>
        <w:t xml:space="preserve"> led to further developments, or has been applied.</w:t>
      </w:r>
    </w:p>
    <w:p w14:paraId="3E457405" w14:textId="2B8E34F1" w:rsidR="00F8200B" w:rsidRDefault="00F8200B" w:rsidP="00F8200B">
      <w:pPr>
        <w:pStyle w:val="ListParagraph"/>
        <w:spacing w:after="240" w:line="300" w:lineRule="atLeast"/>
        <w:ind w:left="0"/>
        <w:contextualSpacing w:val="0"/>
        <w:rPr>
          <w:rFonts w:eastAsia="Calibri" w:cs="Arial"/>
        </w:rPr>
      </w:pPr>
      <w:r>
        <w:rPr>
          <w:rFonts w:eastAsia="Calibri" w:cs="Arial"/>
        </w:rPr>
        <w:t xml:space="preserve">257. </w:t>
      </w:r>
      <w:r w:rsidR="000D3C4A">
        <w:rPr>
          <w:rFonts w:eastAsia="Calibri" w:cs="Arial"/>
        </w:rPr>
        <w:t>…</w:t>
      </w:r>
      <w:r w:rsidRPr="009F17A0">
        <w:rPr>
          <w:rFonts w:eastAsia="Calibri" w:cs="Arial"/>
        </w:rPr>
        <w:t xml:space="preserve"> ensure that </w:t>
      </w:r>
      <w:r w:rsidRPr="00F8200B">
        <w:rPr>
          <w:rFonts w:eastAsia="Calibri" w:cs="Arial"/>
          <w:b/>
          <w:bCs/>
        </w:rPr>
        <w:t xml:space="preserve">such evidence is succinct, verifiable, and externally referenced where appropriate. </w:t>
      </w:r>
      <w:r w:rsidRPr="009F17A0">
        <w:rPr>
          <w:rFonts w:eastAsia="Calibri" w:cs="Arial"/>
        </w:rPr>
        <w:t xml:space="preserve">Where claims are made relating to the </w:t>
      </w:r>
      <w:r w:rsidRPr="00F8200B">
        <w:rPr>
          <w:rFonts w:eastAsia="Calibri" w:cs="Arial"/>
          <w:b/>
          <w:bCs/>
        </w:rPr>
        <w:t>industrial significance</w:t>
      </w:r>
      <w:r w:rsidRPr="009F17A0">
        <w:rPr>
          <w:rFonts w:eastAsia="Calibri" w:cs="Arial"/>
        </w:rPr>
        <w:t xml:space="preserve"> of the output, the </w:t>
      </w:r>
      <w:r w:rsidRPr="00F8200B">
        <w:rPr>
          <w:rFonts w:eastAsia="Calibri" w:cs="Arial"/>
          <w:b/>
          <w:bCs/>
        </w:rPr>
        <w:t>name and contact details</w:t>
      </w:r>
      <w:r w:rsidRPr="009F17A0">
        <w:rPr>
          <w:rFonts w:eastAsia="Calibri" w:cs="Arial"/>
        </w:rPr>
        <w:t xml:space="preserve"> of a senior industrialist must be given to allow verification of claims. </w:t>
      </w:r>
      <w:r w:rsidRPr="00F8200B">
        <w:rPr>
          <w:rFonts w:eastAsia="Calibri" w:cs="Arial"/>
          <w:b/>
          <w:bCs/>
        </w:rPr>
        <w:t>Information provided should not comprise a synopsis of the output, a volunteered opinion as to the quality of the output or citation data</w:t>
      </w:r>
      <w:r w:rsidRPr="009F17A0">
        <w:rPr>
          <w:rFonts w:eastAsia="Calibri" w:cs="Arial"/>
        </w:rPr>
        <w:t xml:space="preserve">, information provided that is of this nature will be disregarded. It is expected that, </w:t>
      </w:r>
      <w:r w:rsidRPr="00F8200B">
        <w:rPr>
          <w:rFonts w:eastAsia="Calibri" w:cs="Arial"/>
          <w:b/>
          <w:bCs/>
        </w:rPr>
        <w:t>in most cases, sufficient information will be provided in significantly fewer words than the 100-word limit</w:t>
      </w:r>
      <w:r w:rsidRPr="009F17A0">
        <w:rPr>
          <w:rFonts w:eastAsia="Calibri" w:cs="Arial"/>
        </w:rPr>
        <w:t>.</w:t>
      </w:r>
      <w:bookmarkEnd w:id="0"/>
    </w:p>
    <w:p w14:paraId="147BC6CC" w14:textId="0A000827" w:rsidR="00F8200B" w:rsidRPr="00F8200B" w:rsidRDefault="00F8200B" w:rsidP="00F8200B">
      <w:pPr>
        <w:pStyle w:val="ListParagraph"/>
        <w:spacing w:after="240" w:line="300" w:lineRule="atLeast"/>
        <w:ind w:left="0"/>
        <w:contextualSpacing w:val="0"/>
        <w:rPr>
          <w:rFonts w:eastAsia="Calibri" w:cs="Arial"/>
        </w:rPr>
      </w:pPr>
      <w:r>
        <w:rPr>
          <w:rFonts w:eastAsia="Calibri" w:cs="Arial"/>
        </w:rPr>
        <w:t xml:space="preserve">232. </w:t>
      </w:r>
      <w:r w:rsidRPr="009F17A0">
        <w:rPr>
          <w:rFonts w:cs="Arial"/>
          <w:szCs w:val="21"/>
        </w:rPr>
        <w:t xml:space="preserve">Where additional information is accepted, </w:t>
      </w:r>
      <w:r w:rsidRPr="0057635F">
        <w:rPr>
          <w:rFonts w:cs="Arial"/>
          <w:b/>
          <w:bCs/>
          <w:szCs w:val="21"/>
        </w:rPr>
        <w:t>the information provided must not include citation data or journal impact factors.</w:t>
      </w:r>
      <w:r w:rsidRPr="009F17A0">
        <w:rPr>
          <w:rFonts w:cs="Arial"/>
          <w:szCs w:val="21"/>
        </w:rPr>
        <w:t xml:space="preserve"> Any panels that make use of citation data will be provided with the data by the REF team. Sub-panels will take no account of any citation data provided directly by the HEI. </w:t>
      </w:r>
      <w:r w:rsidRPr="009F17A0">
        <w:rPr>
          <w:szCs w:val="21"/>
        </w:rPr>
        <w:t>No sub-panel will use journal impact factors or any hierarchy of journals in their assessment of outputs.</w:t>
      </w:r>
    </w:p>
    <w:p w14:paraId="12C64FB1" w14:textId="2CF8B081" w:rsidR="00F8200B" w:rsidRPr="009F17A0" w:rsidRDefault="00F8200B" w:rsidP="00F8200B">
      <w:pPr>
        <w:pStyle w:val="ListParagraph"/>
        <w:spacing w:after="240" w:line="300" w:lineRule="atLeast"/>
        <w:ind w:left="0"/>
        <w:contextualSpacing w:val="0"/>
      </w:pPr>
      <w:r>
        <w:rPr>
          <w:rFonts w:eastAsia="Calibri" w:cs="Arial"/>
        </w:rPr>
        <w:t xml:space="preserve">258. </w:t>
      </w:r>
      <w:r w:rsidRPr="009F17A0">
        <w:rPr>
          <w:rFonts w:cs="Arial"/>
        </w:rPr>
        <w:t xml:space="preserve">The following sub-panels request information </w:t>
      </w:r>
      <w:r w:rsidRPr="009F17A0">
        <w:rPr>
          <w:rFonts w:cs="Arial"/>
          <w:b/>
        </w:rPr>
        <w:t>to assist in allocating outputs</w:t>
      </w:r>
      <w:r w:rsidRPr="009F17A0">
        <w:rPr>
          <w:rFonts w:cs="Arial"/>
        </w:rPr>
        <w:t xml:space="preserve"> to appropriate readers during the assessment phase in 2021. The information will not be used for any other purpose:</w:t>
      </w:r>
    </w:p>
    <w:p w14:paraId="5CEBFAF0" w14:textId="42EA04D6" w:rsidR="00F8200B" w:rsidRPr="009F17A0" w:rsidRDefault="00F8200B" w:rsidP="00F8200B">
      <w:pPr>
        <w:pStyle w:val="ListParagraph"/>
        <w:numPr>
          <w:ilvl w:val="0"/>
          <w:numId w:val="2"/>
        </w:numPr>
        <w:spacing w:after="240" w:line="300" w:lineRule="atLeast"/>
        <w:contextualSpacing w:val="0"/>
      </w:pPr>
      <w:r w:rsidRPr="009F17A0">
        <w:rPr>
          <w:rFonts w:cs="Arial"/>
        </w:rPr>
        <w:t xml:space="preserve">Sub-panels 7, 11 and 12 will provide </w:t>
      </w:r>
      <w:r w:rsidRPr="0057635F">
        <w:rPr>
          <w:rFonts w:cs="Arial"/>
          <w:b/>
          <w:bCs/>
        </w:rPr>
        <w:t>subject-specific taxonomies</w:t>
      </w:r>
      <w:r w:rsidRPr="009F17A0">
        <w:rPr>
          <w:rFonts w:cs="Arial"/>
        </w:rPr>
        <w:t>. Submitting units will be asked to identify the topics relevant to submitted outputs using the chosen taxonomy.</w:t>
      </w:r>
      <w:r w:rsidR="00725EE4">
        <w:rPr>
          <w:rFonts w:cs="Arial"/>
        </w:rPr>
        <w:t xml:space="preserve"> [You can ignore this for the time being]</w:t>
      </w:r>
    </w:p>
    <w:p w14:paraId="0CC593DD" w14:textId="2E8AD0BE" w:rsidR="00F8200B" w:rsidRPr="009F17A0" w:rsidRDefault="00F8200B" w:rsidP="00F8200B">
      <w:pPr>
        <w:pStyle w:val="ListParagraph"/>
        <w:spacing w:after="240" w:line="300" w:lineRule="atLeast"/>
        <w:ind w:left="0"/>
        <w:contextualSpacing w:val="0"/>
      </w:pPr>
      <w:hyperlink r:id="rId5" w:history="1">
        <w:r w:rsidRPr="00DF0D5A">
          <w:rPr>
            <w:rStyle w:val="Hyperlink"/>
          </w:rPr>
          <w:t>https://2021.ref.ac.uk/media/1451/ref-2019_02-panel-criteria-and-working-methods.docx</w:t>
        </w:r>
      </w:hyperlink>
      <w:r>
        <w:t xml:space="preserve"> </w:t>
      </w:r>
    </w:p>
    <w:p w14:paraId="5D0C1B33" w14:textId="5E9F4C28" w:rsidR="00F8200B" w:rsidRPr="009456CC" w:rsidRDefault="009456CC" w:rsidP="00B74A83">
      <w:pPr>
        <w:rPr>
          <w:b/>
          <w:bCs/>
        </w:rPr>
      </w:pPr>
      <w:r w:rsidRPr="009456CC">
        <w:rPr>
          <w:b/>
          <w:bCs/>
        </w:rPr>
        <w:t>General guidance on writing the 100 word statement</w:t>
      </w:r>
    </w:p>
    <w:p w14:paraId="67C2C357" w14:textId="4F78E888" w:rsidR="00D250A8" w:rsidRDefault="009456CC" w:rsidP="002A419A">
      <w:pPr>
        <w:rPr>
          <w:b/>
          <w:bCs/>
        </w:rPr>
      </w:pPr>
      <w:r>
        <w:t>D</w:t>
      </w:r>
      <w:r w:rsidR="00B74A83" w:rsidRPr="00B74A83">
        <w:t>o not</w:t>
      </w:r>
      <w:r w:rsidR="005E7E82">
        <w:rPr>
          <w:i/>
          <w:iCs/>
        </w:rPr>
        <w:t xml:space="preserve"> </w:t>
      </w:r>
      <w:r w:rsidR="00B74A83" w:rsidRPr="00B74A83">
        <w:t xml:space="preserve">try to squeeze a mini-abstract into the 100 words. Use the 100 words </w:t>
      </w:r>
      <w:r w:rsidR="003E4D44">
        <w:t xml:space="preserve">to </w:t>
      </w:r>
      <w:r w:rsidR="003E4D44" w:rsidRPr="004F4129">
        <w:rPr>
          <w:b/>
          <w:bCs/>
        </w:rPr>
        <w:t>explain to</w:t>
      </w:r>
      <w:r w:rsidR="008E0679" w:rsidRPr="00B74A83">
        <w:rPr>
          <w:b/>
          <w:bCs/>
        </w:rPr>
        <w:t xml:space="preserve"> a non-expert reader </w:t>
      </w:r>
      <w:r w:rsidR="003E4D44" w:rsidRPr="003E4D44">
        <w:t xml:space="preserve">how the output meets </w:t>
      </w:r>
      <w:r w:rsidR="003E4D44">
        <w:t xml:space="preserve">the </w:t>
      </w:r>
      <w:r w:rsidR="003E4D44" w:rsidRPr="003E4D44">
        <w:t>assessment criteria</w:t>
      </w:r>
      <w:r w:rsidR="008E0679" w:rsidRPr="003E4D44">
        <w:t>.</w:t>
      </w:r>
    </w:p>
    <w:p w14:paraId="2C67738C" w14:textId="77777777" w:rsidR="003E4D44" w:rsidRPr="003E4D44" w:rsidRDefault="003E4D44" w:rsidP="002A419A"/>
    <w:p w14:paraId="1D0ABE17" w14:textId="5C1DA407" w:rsidR="008E0679" w:rsidRPr="008E0679" w:rsidRDefault="008E0679" w:rsidP="008E0679">
      <w:pPr>
        <w:rPr>
          <w:i/>
          <w:iCs/>
        </w:rPr>
      </w:pPr>
      <w:r>
        <w:t xml:space="preserve">a) </w:t>
      </w:r>
      <w:r w:rsidRPr="000C25F6">
        <w:t>Outline the context for the work in a single sentence</w:t>
      </w:r>
      <w:r>
        <w:t xml:space="preserve">, e.g., </w:t>
      </w:r>
      <w:r w:rsidRPr="008E0679">
        <w:rPr>
          <w:i/>
          <w:iCs/>
        </w:rPr>
        <w:t>Th</w:t>
      </w:r>
      <w:r w:rsidR="002D322B">
        <w:rPr>
          <w:i/>
          <w:iCs/>
        </w:rPr>
        <w:t>e output</w:t>
      </w:r>
      <w:r w:rsidRPr="008E0679">
        <w:rPr>
          <w:i/>
          <w:iCs/>
        </w:rPr>
        <w:t xml:space="preserve"> compares load balancing techniques for parallel database query processing, identifies weaknesses in those techniques, and proposes a new method that addresses these weaknesses.</w:t>
      </w:r>
    </w:p>
    <w:p w14:paraId="402B392B" w14:textId="77777777" w:rsidR="008E0679" w:rsidRDefault="008E0679" w:rsidP="008E0679"/>
    <w:p w14:paraId="4D418C01" w14:textId="1234047D" w:rsidR="0015362D" w:rsidRDefault="008E0679" w:rsidP="0015362D">
      <w:r>
        <w:t xml:space="preserve">b) </w:t>
      </w:r>
      <w:r w:rsidR="002D322B">
        <w:t>E</w:t>
      </w:r>
      <w:r w:rsidR="00D15BD4">
        <w:t xml:space="preserve">xplain the contribution </w:t>
      </w:r>
      <w:r w:rsidR="00F84826">
        <w:t xml:space="preserve">of the work, </w:t>
      </w:r>
      <w:r w:rsidR="00FC199F">
        <w:t xml:space="preserve">i.e., </w:t>
      </w:r>
      <w:r w:rsidR="00D15BD4">
        <w:t xml:space="preserve">what is novel (original) </w:t>
      </w:r>
      <w:r w:rsidR="003E4D44">
        <w:t xml:space="preserve">and rigorous </w:t>
      </w:r>
      <w:r w:rsidR="00D15BD4">
        <w:t>about</w:t>
      </w:r>
      <w:r w:rsidR="003E4D44">
        <w:t xml:space="preserve"> </w:t>
      </w:r>
      <w:r w:rsidR="00F84826">
        <w:t>it</w:t>
      </w:r>
      <w:r w:rsidR="00FC199F">
        <w:t xml:space="preserve">. </w:t>
      </w:r>
      <w:r w:rsidR="0015362D">
        <w:t>Remember the main assessment criteria</w:t>
      </w:r>
      <w:r w:rsidR="00F34164">
        <w:t xml:space="preserve"> here</w:t>
      </w:r>
      <w:r w:rsidR="0015362D">
        <w:t>:</w:t>
      </w:r>
    </w:p>
    <w:p w14:paraId="66A4DC31" w14:textId="77777777" w:rsidR="0015362D" w:rsidRDefault="0015362D" w:rsidP="0015362D"/>
    <w:p w14:paraId="5DA02C8D" w14:textId="20F75418" w:rsidR="0015362D" w:rsidRPr="001B2546" w:rsidRDefault="003E4D44" w:rsidP="0015362D">
      <w:pPr>
        <w:pStyle w:val="ListParagraph"/>
        <w:numPr>
          <w:ilvl w:val="0"/>
          <w:numId w:val="3"/>
        </w:numPr>
      </w:pPr>
      <w:r w:rsidRPr="003E4D44">
        <w:rPr>
          <w:b/>
          <w:bCs/>
        </w:rPr>
        <w:lastRenderedPageBreak/>
        <w:t xml:space="preserve">Originality. </w:t>
      </w:r>
      <w:r>
        <w:t xml:space="preserve">… </w:t>
      </w:r>
      <w:r w:rsidR="0015362D" w:rsidRPr="001B2546">
        <w:t>Research outputs that demonstrate originality may do one or more of the following: produce new empirical findings or material; engage with new and/or complex problems; develop innovative research methods, methodologies and analytical techniques; show imaginative scope; provide new arguments, formal innovations, interpretations and/or insights; collect and engage with novel types of data; and/or advance theory or the analysis of doctrine, policy or practice, and new forms of expression.</w:t>
      </w:r>
    </w:p>
    <w:p w14:paraId="419531EE" w14:textId="0A10B7C7" w:rsidR="003E4D44" w:rsidRDefault="003E4D44" w:rsidP="003E4D44">
      <w:pPr>
        <w:pStyle w:val="ListParagraph"/>
        <w:numPr>
          <w:ilvl w:val="0"/>
          <w:numId w:val="3"/>
        </w:numPr>
      </w:pPr>
      <w:r w:rsidRPr="0098795B">
        <w:rPr>
          <w:b/>
          <w:bCs/>
        </w:rPr>
        <w:t xml:space="preserve">Rigour </w:t>
      </w:r>
      <w:r w:rsidRPr="006A00B2">
        <w:t xml:space="preserve">will be understood as the extent to which the work </w:t>
      </w:r>
      <w:r w:rsidRPr="003E4D44">
        <w:t>demonstrates intellectual coherence and integrity,</w:t>
      </w:r>
      <w:r w:rsidRPr="006A00B2">
        <w:t xml:space="preserve"> and </w:t>
      </w:r>
      <w:r w:rsidRPr="003E4D44">
        <w:t>adopts</w:t>
      </w:r>
      <w:r>
        <w:t xml:space="preserve"> </w:t>
      </w:r>
      <w:r w:rsidRPr="00D15BD4">
        <w:rPr>
          <w:b/>
          <w:bCs/>
        </w:rPr>
        <w:t>[uses]</w:t>
      </w:r>
      <w:r w:rsidRPr="005058D2">
        <w:rPr>
          <w:b/>
          <w:bCs/>
        </w:rPr>
        <w:t xml:space="preserve"> robust and appropriate concepts, analyses, theories and methodologies.</w:t>
      </w:r>
    </w:p>
    <w:p w14:paraId="44F82FAA" w14:textId="64D9F483" w:rsidR="0015362D" w:rsidRDefault="0015362D" w:rsidP="008E0679"/>
    <w:p w14:paraId="553D0508" w14:textId="3029C2B3" w:rsidR="008E0679" w:rsidRPr="0015362D" w:rsidRDefault="00F84826" w:rsidP="008E0679">
      <w:r>
        <w:t>Start the second sentence with:</w:t>
      </w:r>
      <w:r w:rsidR="00D15BD4">
        <w:t xml:space="preserve"> </w:t>
      </w:r>
      <w:r w:rsidR="00522223">
        <w:rPr>
          <w:i/>
          <w:iCs/>
        </w:rPr>
        <w:t>It</w:t>
      </w:r>
      <w:r w:rsidR="00D15BD4">
        <w:rPr>
          <w:i/>
          <w:iCs/>
        </w:rPr>
        <w:t xml:space="preserve"> makes a novel contribution because </w:t>
      </w:r>
      <w:r>
        <w:rPr>
          <w:i/>
          <w:iCs/>
        </w:rPr>
        <w:t xml:space="preserve">… </w:t>
      </w:r>
      <w:r w:rsidRPr="00F84826">
        <w:t>and then describe the contribution, e.g.,</w:t>
      </w:r>
      <w:r>
        <w:rPr>
          <w:i/>
          <w:iCs/>
        </w:rPr>
        <w:t xml:space="preserve"> </w:t>
      </w:r>
      <w:r w:rsidR="00D15BD4">
        <w:rPr>
          <w:i/>
          <w:iCs/>
        </w:rPr>
        <w:t>p</w:t>
      </w:r>
      <w:r w:rsidR="008E0679" w:rsidRPr="008E0679">
        <w:rPr>
          <w:i/>
          <w:iCs/>
        </w:rPr>
        <w:t>reviously adaptive query load balancing techniques had only been compared with non-adaptive techniques and not with each other, and because the systematic evaluation in the paper provided new insights, for example by finding cases where adaptations reduced performance.</w:t>
      </w:r>
    </w:p>
    <w:p w14:paraId="42201A32" w14:textId="77777777" w:rsidR="00D250A8" w:rsidRDefault="00D250A8" w:rsidP="00B74A83"/>
    <w:p w14:paraId="1FE6C3C9" w14:textId="5E061DA7" w:rsidR="00B74A83" w:rsidRDefault="003E4D44" w:rsidP="00F569EC">
      <w:pPr>
        <w:pStyle w:val="ListParagraph"/>
        <w:spacing w:after="240" w:line="300" w:lineRule="atLeast"/>
        <w:ind w:left="0"/>
        <w:contextualSpacing w:val="0"/>
      </w:pPr>
      <w:r w:rsidRPr="002D322B">
        <w:t>c</w:t>
      </w:r>
      <w:r w:rsidR="009456CC" w:rsidRPr="002D322B">
        <w:t xml:space="preserve">) The </w:t>
      </w:r>
      <w:r w:rsidR="00B74A83" w:rsidRPr="002D322B">
        <w:t xml:space="preserve">most crucial thing is to provide evidence of the </w:t>
      </w:r>
      <w:r w:rsidR="008E0679" w:rsidRPr="002D322B">
        <w:t>influence of work</w:t>
      </w:r>
      <w:r w:rsidR="00B74A83" w:rsidRPr="002D322B">
        <w:t xml:space="preserve"> that is </w:t>
      </w:r>
      <w:r w:rsidR="00B74A83" w:rsidRPr="00A90A1A">
        <w:rPr>
          <w:b/>
          <w:bCs/>
        </w:rPr>
        <w:t>not contained within</w:t>
      </w:r>
      <w:r w:rsidR="00B74A83" w:rsidRPr="002D322B">
        <w:t xml:space="preserve"> the paper.  </w:t>
      </w:r>
      <w:r w:rsidR="00F569EC" w:rsidRPr="00F569EC">
        <w:t xml:space="preserve">This is the </w:t>
      </w:r>
      <w:r w:rsidR="00F569EC" w:rsidRPr="00F569EC">
        <w:rPr>
          <w:rFonts w:eastAsia="Calibri" w:cs="Arial"/>
        </w:rPr>
        <w:t xml:space="preserve">additional evidence </w:t>
      </w:r>
      <w:r w:rsidR="00704EFD">
        <w:rPr>
          <w:rFonts w:eastAsia="Calibri" w:cs="Arial"/>
        </w:rPr>
        <w:t>that demonstrates the significance of the work and</w:t>
      </w:r>
      <w:r w:rsidR="00F569EC" w:rsidRPr="00F569EC">
        <w:rPr>
          <w:rFonts w:eastAsia="Calibri" w:cs="Arial"/>
        </w:rPr>
        <w:t xml:space="preserve"> how </w:t>
      </w:r>
      <w:r w:rsidR="00704EFD">
        <w:rPr>
          <w:rFonts w:eastAsia="Calibri" w:cs="Arial"/>
        </w:rPr>
        <w:t xml:space="preserve">the </w:t>
      </w:r>
      <w:r w:rsidR="00F569EC" w:rsidRPr="00F569EC">
        <w:rPr>
          <w:rFonts w:eastAsia="Calibri" w:cs="Arial"/>
        </w:rPr>
        <w:t xml:space="preserve">output has gained recognition, </w:t>
      </w:r>
      <w:r w:rsidR="00F569EC" w:rsidRPr="00F569EC">
        <w:rPr>
          <w:rFonts w:cs="Arial"/>
        </w:rPr>
        <w:t>impacted the state of the art,</w:t>
      </w:r>
      <w:r w:rsidR="00F569EC" w:rsidRPr="00F569EC">
        <w:rPr>
          <w:rFonts w:eastAsia="Calibri" w:cs="Arial"/>
        </w:rPr>
        <w:t xml:space="preserve"> led to further developments, or has been applied.</w:t>
      </w:r>
      <w:r w:rsidR="00F569EC">
        <w:rPr>
          <w:rFonts w:eastAsia="Calibri" w:cs="Arial"/>
          <w:b/>
          <w:bCs/>
        </w:rPr>
        <w:t xml:space="preserve"> </w:t>
      </w:r>
      <w:r w:rsidR="00B74A83" w:rsidRPr="00B74A83">
        <w:t>Examples of this include best paper awards, keynotes, external impact on other people’s work, follow on work, grants, patents, etc.</w:t>
      </w:r>
      <w:r w:rsidR="004A6843">
        <w:t xml:space="preserve"> The evidence should be </w:t>
      </w:r>
      <w:r w:rsidR="004A6843" w:rsidRPr="00F569EC">
        <w:rPr>
          <w:b/>
          <w:bCs/>
        </w:rPr>
        <w:t>verifiable</w:t>
      </w:r>
      <w:r w:rsidR="004A6843">
        <w:t xml:space="preserve">, so insert URLs as appropriate. </w:t>
      </w:r>
    </w:p>
    <w:p w14:paraId="7179C61E" w14:textId="2871A72B" w:rsidR="001B2546" w:rsidRPr="00B74A83" w:rsidRDefault="002D322B" w:rsidP="0015362D">
      <w:pPr>
        <w:pStyle w:val="ListParagraph"/>
        <w:spacing w:after="240" w:line="300" w:lineRule="atLeast"/>
        <w:ind w:left="0"/>
        <w:contextualSpacing w:val="0"/>
      </w:pPr>
      <w:r>
        <w:t xml:space="preserve">Start the third sentence with: </w:t>
      </w:r>
      <w:r w:rsidR="00F10923" w:rsidRPr="00893130">
        <w:rPr>
          <w:i/>
          <w:iCs/>
        </w:rPr>
        <w:t>Th</w:t>
      </w:r>
      <w:r w:rsidR="00D15BD4">
        <w:rPr>
          <w:i/>
          <w:iCs/>
        </w:rPr>
        <w:t>e output is significant because</w:t>
      </w:r>
      <w:r>
        <w:rPr>
          <w:i/>
          <w:iCs/>
        </w:rPr>
        <w:t xml:space="preserve"> … </w:t>
      </w:r>
      <w:r w:rsidRPr="002D322B">
        <w:t>and then describe the influence the work has had, e.g.,</w:t>
      </w:r>
      <w:r w:rsidR="00D15BD4">
        <w:rPr>
          <w:i/>
          <w:iCs/>
        </w:rPr>
        <w:t xml:space="preserve"> it</w:t>
      </w:r>
      <w:r w:rsidR="00F46D9D">
        <w:rPr>
          <w:i/>
          <w:iCs/>
        </w:rPr>
        <w:t xml:space="preserve"> was awarded a best paper award at the premier </w:t>
      </w:r>
      <w:r w:rsidR="008E0679">
        <w:rPr>
          <w:i/>
          <w:iCs/>
        </w:rPr>
        <w:t xml:space="preserve">database </w:t>
      </w:r>
      <w:r w:rsidR="00F46D9D">
        <w:rPr>
          <w:i/>
          <w:iCs/>
        </w:rPr>
        <w:t>conference ABC</w:t>
      </w:r>
      <w:r w:rsidR="00F46D9D" w:rsidRPr="00F46D9D">
        <w:rPr>
          <w:rFonts w:cs="Times New Roman (Body CS)"/>
          <w:i/>
          <w:iCs/>
          <w:vertAlign w:val="superscript"/>
        </w:rPr>
        <w:t>1</w:t>
      </w:r>
      <w:r w:rsidR="00F46D9D">
        <w:rPr>
          <w:i/>
          <w:iCs/>
        </w:rPr>
        <w:t xml:space="preserve"> and underpinned the award of an £N million UKRI research grant (ref XYZ).</w:t>
      </w:r>
      <w:r w:rsidR="00F46D9D" w:rsidRPr="00F46D9D">
        <w:rPr>
          <w:rFonts w:cs="Times New Roman (Body CS)"/>
          <w:i/>
          <w:iCs/>
          <w:vertAlign w:val="superscript"/>
        </w:rPr>
        <w:t xml:space="preserve"> 1</w:t>
      </w:r>
      <w:r w:rsidR="00F46D9D">
        <w:rPr>
          <w:rFonts w:cs="Times New Roman (Body CS)"/>
          <w:i/>
          <w:iCs/>
          <w:vertAlign w:val="superscript"/>
        </w:rPr>
        <w:t xml:space="preserve"> </w:t>
      </w:r>
      <w:hyperlink r:id="rId6" w:history="1">
        <w:r w:rsidR="00F46D9D" w:rsidRPr="00C91C11">
          <w:rPr>
            <w:rStyle w:val="Hyperlink"/>
          </w:rPr>
          <w:t>www./ABCbestpaperawards2024</w:t>
        </w:r>
      </w:hyperlink>
      <w:r w:rsidR="00F46D9D">
        <w:t xml:space="preserve"> </w:t>
      </w:r>
    </w:p>
    <w:p w14:paraId="6FFE0497" w14:textId="57821420" w:rsidR="00F10923" w:rsidRDefault="001B2546" w:rsidP="00F10923">
      <w:r>
        <w:t>Also r</w:t>
      </w:r>
      <w:r w:rsidR="00F10923">
        <w:t>emember the supplementary assessment criteria when describing</w:t>
      </w:r>
      <w:r w:rsidR="00FC199F">
        <w:t xml:space="preserve"> </w:t>
      </w:r>
      <w:r w:rsidR="00F10923">
        <w:t>the work:</w:t>
      </w:r>
    </w:p>
    <w:p w14:paraId="7F0311C2" w14:textId="77777777" w:rsidR="00F10923" w:rsidRDefault="00F10923" w:rsidP="00F10923"/>
    <w:p w14:paraId="33CD37E3" w14:textId="77777777" w:rsidR="00F10923" w:rsidRDefault="00F10923" w:rsidP="00F10923">
      <w:r w:rsidRPr="006A00B2">
        <w:t xml:space="preserve">In assessing work as being </w:t>
      </w:r>
      <w:r w:rsidRPr="006A00B2">
        <w:rPr>
          <w:b/>
          <w:bCs/>
        </w:rPr>
        <w:t>four star</w:t>
      </w:r>
      <w:r w:rsidRPr="006A00B2">
        <w:t>, sub-panels will expect to see evidence of, or potential for, some of the</w:t>
      </w:r>
      <w:r>
        <w:t xml:space="preserve"> </w:t>
      </w:r>
      <w:r w:rsidRPr="006A00B2">
        <w:t xml:space="preserve">following types of </w:t>
      </w:r>
      <w:r w:rsidRPr="00D250A8">
        <w:rPr>
          <w:b/>
          <w:bCs/>
        </w:rPr>
        <w:t>characteristics</w:t>
      </w:r>
      <w:r w:rsidRPr="006A00B2">
        <w:t>:</w:t>
      </w:r>
    </w:p>
    <w:p w14:paraId="62E5D568" w14:textId="77777777" w:rsidR="00F10923" w:rsidRPr="006A00B2" w:rsidRDefault="00F10923" w:rsidP="00F10923"/>
    <w:p w14:paraId="2638DDBC" w14:textId="77777777" w:rsidR="00F10923" w:rsidRPr="006A00B2" w:rsidRDefault="00F10923" w:rsidP="00F10923">
      <w:r w:rsidRPr="006A00B2">
        <w:t>• agenda-setting</w:t>
      </w:r>
    </w:p>
    <w:p w14:paraId="6E9F3ECD" w14:textId="77777777" w:rsidR="00F10923" w:rsidRPr="006A00B2" w:rsidRDefault="00F10923" w:rsidP="00F10923">
      <w:r w:rsidRPr="006A00B2">
        <w:t>• research that is leading or at the forefront of the research area</w:t>
      </w:r>
    </w:p>
    <w:p w14:paraId="6E391F94" w14:textId="77777777" w:rsidR="00F10923" w:rsidRPr="006A00B2" w:rsidRDefault="00F10923" w:rsidP="00F10923">
      <w:r w:rsidRPr="006A00B2">
        <w:t>• great novelty in developing new thinking, new techniques or novel results</w:t>
      </w:r>
    </w:p>
    <w:p w14:paraId="207D5A31" w14:textId="77777777" w:rsidR="00F10923" w:rsidRPr="006A00B2" w:rsidRDefault="00F10923" w:rsidP="00F10923">
      <w:r w:rsidRPr="006A00B2">
        <w:t>• major influence on a research theme or field</w:t>
      </w:r>
    </w:p>
    <w:p w14:paraId="03F9D329" w14:textId="77777777" w:rsidR="00F10923" w:rsidRPr="006A00B2" w:rsidRDefault="00F10923" w:rsidP="00F10923">
      <w:r w:rsidRPr="006A00B2">
        <w:t>• developing new paradigms or fundamental new concepts for research</w:t>
      </w:r>
    </w:p>
    <w:p w14:paraId="222678B4" w14:textId="77777777" w:rsidR="00F10923" w:rsidRPr="006A00B2" w:rsidRDefault="00F10923" w:rsidP="00F10923">
      <w:r w:rsidRPr="006A00B2">
        <w:t>• major changes in policy or practice</w:t>
      </w:r>
    </w:p>
    <w:p w14:paraId="38F15CB2" w14:textId="77777777" w:rsidR="00F10923" w:rsidRPr="006A00B2" w:rsidRDefault="00F10923" w:rsidP="00F10923">
      <w:r w:rsidRPr="006A00B2">
        <w:t>• major influence on processes, production and management</w:t>
      </w:r>
    </w:p>
    <w:p w14:paraId="1E7DE132" w14:textId="77777777" w:rsidR="00F10923" w:rsidRPr="006A00B2" w:rsidRDefault="00F10923" w:rsidP="00F10923">
      <w:r w:rsidRPr="006A00B2">
        <w:t>• major influence on user engagement.</w:t>
      </w:r>
    </w:p>
    <w:p w14:paraId="5E350E68" w14:textId="77777777" w:rsidR="00F10923" w:rsidRDefault="00F10923" w:rsidP="00F10923"/>
    <w:p w14:paraId="3476A46B" w14:textId="77777777" w:rsidR="00F10923" w:rsidRPr="006A00B2" w:rsidRDefault="00F10923" w:rsidP="00F10923">
      <w:r w:rsidRPr="006A00B2">
        <w:t xml:space="preserve">In assessing work as being </w:t>
      </w:r>
      <w:r w:rsidRPr="006A00B2">
        <w:rPr>
          <w:b/>
          <w:bCs/>
        </w:rPr>
        <w:t>three star</w:t>
      </w:r>
      <w:r w:rsidRPr="006A00B2">
        <w:t xml:space="preserve">, sub-panels will expect to see evidence of, or potential for, some of the following types of </w:t>
      </w:r>
      <w:r w:rsidRPr="00D250A8">
        <w:rPr>
          <w:b/>
          <w:bCs/>
        </w:rPr>
        <w:t>characteristics</w:t>
      </w:r>
      <w:r w:rsidRPr="006A00B2">
        <w:t>:</w:t>
      </w:r>
    </w:p>
    <w:p w14:paraId="468E6148" w14:textId="77777777" w:rsidR="00F10923" w:rsidRPr="006A00B2" w:rsidRDefault="00F10923" w:rsidP="00F10923">
      <w:r w:rsidRPr="006A00B2">
        <w:t>• makes important contributions to the field at an international standard</w:t>
      </w:r>
    </w:p>
    <w:p w14:paraId="5F36DAC6" w14:textId="77777777" w:rsidR="00F10923" w:rsidRPr="006A00B2" w:rsidRDefault="00F10923" w:rsidP="00F10923">
      <w:r w:rsidRPr="006A00B2">
        <w:lastRenderedPageBreak/>
        <w:t>• contributes important knowledge, ideas and techniques which are likely to have a lasting</w:t>
      </w:r>
      <w:r>
        <w:t xml:space="preserve"> </w:t>
      </w:r>
      <w:r w:rsidRPr="006A00B2">
        <w:t>influence, but are not necessarily leading to fundamental new concepts</w:t>
      </w:r>
    </w:p>
    <w:p w14:paraId="5673D30B" w14:textId="77777777" w:rsidR="00F10923" w:rsidRPr="006A00B2" w:rsidRDefault="00F10923" w:rsidP="00F10923">
      <w:r w:rsidRPr="006A00B2">
        <w:t>• significant changes to policies or practices</w:t>
      </w:r>
    </w:p>
    <w:p w14:paraId="3474232A" w14:textId="77777777" w:rsidR="00F10923" w:rsidRPr="006A00B2" w:rsidRDefault="00F10923" w:rsidP="00F10923">
      <w:r w:rsidRPr="006A00B2">
        <w:t>• significant influence on processes, production and management</w:t>
      </w:r>
    </w:p>
    <w:p w14:paraId="6675D7C0" w14:textId="77777777" w:rsidR="00F10923" w:rsidRDefault="00F10923" w:rsidP="00F10923">
      <w:r w:rsidRPr="006A00B2">
        <w:t>• significant influence on user engagement.</w:t>
      </w:r>
    </w:p>
    <w:p w14:paraId="51E2C441" w14:textId="77777777" w:rsidR="00F10923" w:rsidRDefault="00F10923" w:rsidP="00F10923"/>
    <w:p w14:paraId="038FD3D9" w14:textId="11F96E00" w:rsidR="00F10923" w:rsidRDefault="00F10923" w:rsidP="00F10923">
      <w:r w:rsidRPr="00D250A8">
        <w:rPr>
          <w:b/>
          <w:bCs/>
        </w:rPr>
        <w:t>Use these characteristic phrases</w:t>
      </w:r>
      <w:r>
        <w:t xml:space="preserve"> as and when they are appropriate to clearly flag the </w:t>
      </w:r>
      <w:r w:rsidR="00FC199F">
        <w:t xml:space="preserve">originality, </w:t>
      </w:r>
      <w:r>
        <w:t>significance</w:t>
      </w:r>
      <w:r w:rsidR="00FC199F">
        <w:t>, and rigour</w:t>
      </w:r>
      <w:r>
        <w:t xml:space="preserve"> of the work to reviewers.</w:t>
      </w:r>
    </w:p>
    <w:p w14:paraId="3FC0D11F" w14:textId="412161CF" w:rsidR="000C25F6" w:rsidRDefault="000C25F6" w:rsidP="000C25F6"/>
    <w:sectPr w:rsidR="000C25F6">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Times New Roman (Body CS)">
    <w:panose1 w:val="020B0604020202020204"/>
    <w:charset w:val="00"/>
    <w:family w:val="roman"/>
    <w:notTrueType/>
    <w:pitch w:val="default"/>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590106E"/>
    <w:multiLevelType w:val="hybridMultilevel"/>
    <w:tmpl w:val="1EAC0B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6EE51929"/>
    <w:multiLevelType w:val="multilevel"/>
    <w:tmpl w:val="6D98E10C"/>
    <w:lvl w:ilvl="0">
      <w:start w:val="231"/>
      <w:numFmt w:val="decimal"/>
      <w:lvlRestart w:val="0"/>
      <w:lvlText w:val="%1."/>
      <w:lvlJc w:val="left"/>
      <w:pPr>
        <w:tabs>
          <w:tab w:val="num" w:pos="567"/>
        </w:tabs>
        <w:ind w:left="0" w:firstLine="0"/>
      </w:pPr>
      <w:rPr>
        <w:rFonts w:hint="default"/>
        <w:b w:val="0"/>
      </w:rPr>
    </w:lvl>
    <w:lvl w:ilvl="1">
      <w:start w:val="1"/>
      <w:numFmt w:val="lowerLetter"/>
      <w:lvlText w:val="%2."/>
      <w:lvlJc w:val="left"/>
      <w:pPr>
        <w:tabs>
          <w:tab w:val="num" w:pos="1134"/>
        </w:tabs>
        <w:ind w:left="567" w:firstLine="0"/>
      </w:pPr>
      <w:rPr>
        <w:rFonts w:hint="default"/>
        <w:b w:val="0"/>
      </w:rPr>
    </w:lvl>
    <w:lvl w:ilvl="2">
      <w:start w:val="1"/>
      <w:numFmt w:val="bullet"/>
      <w:lvlText w:val=""/>
      <w:lvlJc w:val="left"/>
      <w:pPr>
        <w:tabs>
          <w:tab w:val="num" w:pos="1134"/>
        </w:tabs>
        <w:ind w:left="567" w:firstLine="0"/>
      </w:pPr>
      <w:rPr>
        <w:rFonts w:ascii="Symbol" w:hAnsi="Symbol" w:hint="default"/>
      </w:rPr>
    </w:lvl>
    <w:lvl w:ilvl="3">
      <w:start w:val="1"/>
      <w:numFmt w:val="decimal"/>
      <w:lvlText w:val="%4)"/>
      <w:lvlJc w:val="left"/>
      <w:pPr>
        <w:tabs>
          <w:tab w:val="num" w:pos="2268"/>
        </w:tabs>
        <w:ind w:left="1701" w:firstLine="0"/>
      </w:pPr>
      <w:rPr>
        <w:rFonts w:hint="default"/>
      </w:rPr>
    </w:lvl>
    <w:lvl w:ilvl="4">
      <w:start w:val="1"/>
      <w:numFmt w:val="lowerLetter"/>
      <w:lvlText w:val="%5)"/>
      <w:lvlJc w:val="left"/>
      <w:pPr>
        <w:tabs>
          <w:tab w:val="num" w:pos="2835"/>
        </w:tabs>
        <w:ind w:left="2268" w:firstLine="0"/>
      </w:pPr>
      <w:rPr>
        <w:rFonts w:hint="default"/>
      </w:rPr>
    </w:lvl>
    <w:lvl w:ilvl="5">
      <w:start w:val="1"/>
      <w:numFmt w:val="lowerRoman"/>
      <w:lvlText w:val="%6)"/>
      <w:lvlJc w:val="left"/>
      <w:pPr>
        <w:tabs>
          <w:tab w:val="num" w:pos="3402"/>
        </w:tabs>
        <w:ind w:left="2835" w:firstLine="0"/>
      </w:pPr>
      <w:rPr>
        <w:rFonts w:hint="default"/>
      </w:rPr>
    </w:lvl>
    <w:lvl w:ilvl="6">
      <w:start w:val="1"/>
      <w:numFmt w:val="decimal"/>
      <w:lvlText w:val="(%7)"/>
      <w:lvlJc w:val="left"/>
      <w:pPr>
        <w:tabs>
          <w:tab w:val="num" w:pos="3969"/>
        </w:tabs>
        <w:ind w:left="3402" w:firstLine="0"/>
      </w:pPr>
      <w:rPr>
        <w:rFonts w:hint="default"/>
      </w:rPr>
    </w:lvl>
    <w:lvl w:ilvl="7">
      <w:start w:val="1"/>
      <w:numFmt w:val="lowerLetter"/>
      <w:lvlText w:val="(%8)"/>
      <w:lvlJc w:val="left"/>
      <w:pPr>
        <w:tabs>
          <w:tab w:val="num" w:pos="4535"/>
        </w:tabs>
        <w:ind w:left="3969" w:firstLine="0"/>
      </w:pPr>
      <w:rPr>
        <w:rFonts w:hint="default"/>
      </w:rPr>
    </w:lvl>
    <w:lvl w:ilvl="8">
      <w:start w:val="1"/>
      <w:numFmt w:val="lowerRoman"/>
      <w:lvlText w:val="(%9)"/>
      <w:lvlJc w:val="left"/>
      <w:pPr>
        <w:tabs>
          <w:tab w:val="num" w:pos="5102"/>
        </w:tabs>
        <w:ind w:left="4535" w:firstLine="0"/>
      </w:pPr>
      <w:rPr>
        <w:rFonts w:hint="default"/>
      </w:rPr>
    </w:lvl>
  </w:abstractNum>
  <w:abstractNum w:abstractNumId="2" w15:restartNumberingAfterBreak="0">
    <w:nsid w:val="794F0CBE"/>
    <w:multiLevelType w:val="hybridMultilevel"/>
    <w:tmpl w:val="EA7C2B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247037907">
    <w:abstractNumId w:val="1"/>
  </w:num>
  <w:num w:numId="2" w16cid:durableId="1811633702">
    <w:abstractNumId w:val="2"/>
  </w:num>
  <w:num w:numId="3" w16cid:durableId="25447862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44"/>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74A83"/>
    <w:rsid w:val="000C25F6"/>
    <w:rsid w:val="000C36D1"/>
    <w:rsid w:val="000D3C4A"/>
    <w:rsid w:val="0015362D"/>
    <w:rsid w:val="001B2546"/>
    <w:rsid w:val="00274955"/>
    <w:rsid w:val="002A419A"/>
    <w:rsid w:val="002C2C08"/>
    <w:rsid w:val="002D322B"/>
    <w:rsid w:val="00325296"/>
    <w:rsid w:val="003E4D44"/>
    <w:rsid w:val="004A6843"/>
    <w:rsid w:val="004C5C32"/>
    <w:rsid w:val="004F4129"/>
    <w:rsid w:val="005174BF"/>
    <w:rsid w:val="00522223"/>
    <w:rsid w:val="0057635F"/>
    <w:rsid w:val="005E7E82"/>
    <w:rsid w:val="006752DB"/>
    <w:rsid w:val="006E7D3E"/>
    <w:rsid w:val="00704EFD"/>
    <w:rsid w:val="00725EE4"/>
    <w:rsid w:val="00736676"/>
    <w:rsid w:val="007603A3"/>
    <w:rsid w:val="00893130"/>
    <w:rsid w:val="008E0679"/>
    <w:rsid w:val="008F776C"/>
    <w:rsid w:val="00900A5C"/>
    <w:rsid w:val="009456CC"/>
    <w:rsid w:val="00A90A1A"/>
    <w:rsid w:val="00B02EEA"/>
    <w:rsid w:val="00B74A83"/>
    <w:rsid w:val="00D15BD4"/>
    <w:rsid w:val="00D250A8"/>
    <w:rsid w:val="00D26BAB"/>
    <w:rsid w:val="00E701DF"/>
    <w:rsid w:val="00F10923"/>
    <w:rsid w:val="00F34164"/>
    <w:rsid w:val="00F46D9D"/>
    <w:rsid w:val="00F569EC"/>
    <w:rsid w:val="00F8200B"/>
    <w:rsid w:val="00F84826"/>
    <w:rsid w:val="00FA0236"/>
    <w:rsid w:val="00FC199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4:docId w14:val="2344086D"/>
  <w15:chartTrackingRefBased/>
  <w15:docId w15:val="{A4FC94D5-777B-5E4D-B142-B545205F83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GB"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74A8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74A8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74A8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74A8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74A8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74A83"/>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74A83"/>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74A83"/>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74A83"/>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74A8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74A8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74A8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74A8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74A8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74A8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74A8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74A8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74A83"/>
    <w:rPr>
      <w:rFonts w:eastAsiaTheme="majorEastAsia" w:cstheme="majorBidi"/>
      <w:color w:val="272727" w:themeColor="text1" w:themeTint="D8"/>
    </w:rPr>
  </w:style>
  <w:style w:type="paragraph" w:styleId="Title">
    <w:name w:val="Title"/>
    <w:basedOn w:val="Normal"/>
    <w:next w:val="Normal"/>
    <w:link w:val="TitleChar"/>
    <w:uiPriority w:val="10"/>
    <w:qFormat/>
    <w:rsid w:val="00B74A83"/>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74A8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74A83"/>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74A8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74A83"/>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B74A83"/>
    <w:rPr>
      <w:i/>
      <w:iCs/>
      <w:color w:val="404040" w:themeColor="text1" w:themeTint="BF"/>
    </w:rPr>
  </w:style>
  <w:style w:type="paragraph" w:styleId="ListParagraph">
    <w:name w:val="List Paragraph"/>
    <w:aliases w:val="F5 List Paragraph,List Paragraph1,List Paragraph11,Dot pt,Colorful List - Accent 11,No Spacing1,List Paragraph Char Char Char,Indicator Text,Numbered Para 1,Bullet 1,Bullet Points,MAIN CONTENT,List Paragraph12,List Paragraph2,OBC Bullet,L"/>
    <w:basedOn w:val="Normal"/>
    <w:link w:val="ListParagraphChar"/>
    <w:uiPriority w:val="34"/>
    <w:qFormat/>
    <w:rsid w:val="00B74A83"/>
    <w:pPr>
      <w:ind w:left="720"/>
      <w:contextualSpacing/>
    </w:pPr>
  </w:style>
  <w:style w:type="character" w:styleId="IntenseEmphasis">
    <w:name w:val="Intense Emphasis"/>
    <w:basedOn w:val="DefaultParagraphFont"/>
    <w:uiPriority w:val="21"/>
    <w:qFormat/>
    <w:rsid w:val="00B74A83"/>
    <w:rPr>
      <w:i/>
      <w:iCs/>
      <w:color w:val="0F4761" w:themeColor="accent1" w:themeShade="BF"/>
    </w:rPr>
  </w:style>
  <w:style w:type="paragraph" w:styleId="IntenseQuote">
    <w:name w:val="Intense Quote"/>
    <w:basedOn w:val="Normal"/>
    <w:next w:val="Normal"/>
    <w:link w:val="IntenseQuoteChar"/>
    <w:uiPriority w:val="30"/>
    <w:qFormat/>
    <w:rsid w:val="00B74A8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74A83"/>
    <w:rPr>
      <w:i/>
      <w:iCs/>
      <w:color w:val="0F4761" w:themeColor="accent1" w:themeShade="BF"/>
    </w:rPr>
  </w:style>
  <w:style w:type="character" w:styleId="IntenseReference">
    <w:name w:val="Intense Reference"/>
    <w:basedOn w:val="DefaultParagraphFont"/>
    <w:uiPriority w:val="32"/>
    <w:qFormat/>
    <w:rsid w:val="00B74A83"/>
    <w:rPr>
      <w:b/>
      <w:bCs/>
      <w:smallCaps/>
      <w:color w:val="0F4761" w:themeColor="accent1" w:themeShade="BF"/>
      <w:spacing w:val="5"/>
    </w:rPr>
  </w:style>
  <w:style w:type="character" w:customStyle="1" w:styleId="ListParagraphChar">
    <w:name w:val="List Paragraph Char"/>
    <w:aliases w:val="F5 List Paragraph Char,List Paragraph1 Char,List Paragraph11 Char,Dot pt Char,Colorful List - Accent 11 Char,No Spacing1 Char,List Paragraph Char Char Char Char,Indicator Text Char,Numbered Para 1 Char,Bullet 1 Char,MAIN CONTENT Char"/>
    <w:link w:val="ListParagraph"/>
    <w:uiPriority w:val="34"/>
    <w:rsid w:val="00F8200B"/>
  </w:style>
  <w:style w:type="character" w:styleId="Hyperlink">
    <w:name w:val="Hyperlink"/>
    <w:basedOn w:val="DefaultParagraphFont"/>
    <w:uiPriority w:val="99"/>
    <w:unhideWhenUsed/>
    <w:rsid w:val="00F8200B"/>
    <w:rPr>
      <w:color w:val="467886" w:themeColor="hyperlink"/>
      <w:u w:val="single"/>
    </w:rPr>
  </w:style>
  <w:style w:type="character" w:styleId="UnresolvedMention">
    <w:name w:val="Unresolved Mention"/>
    <w:basedOn w:val="DefaultParagraphFont"/>
    <w:uiPriority w:val="99"/>
    <w:semiHidden/>
    <w:unhideWhenUsed/>
    <w:rsid w:val="00F8200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296367">
      <w:bodyDiv w:val="1"/>
      <w:marLeft w:val="0"/>
      <w:marRight w:val="0"/>
      <w:marTop w:val="0"/>
      <w:marBottom w:val="0"/>
      <w:divBdr>
        <w:top w:val="none" w:sz="0" w:space="0" w:color="auto"/>
        <w:left w:val="none" w:sz="0" w:space="0" w:color="auto"/>
        <w:bottom w:val="none" w:sz="0" w:space="0" w:color="auto"/>
        <w:right w:val="none" w:sz="0" w:space="0" w:color="auto"/>
      </w:divBdr>
    </w:div>
    <w:div w:id="12974471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ABCbestpaperawards2024" TargetMode="External"/><Relationship Id="rId5" Type="http://schemas.openxmlformats.org/officeDocument/2006/relationships/hyperlink" Target="https://2021.ref.ac.uk/media/1451/ref-2019_02-panel-criteria-and-working-methods.docx"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87</TotalTime>
  <Pages>3</Pages>
  <Words>903</Words>
  <Characters>5150</Characters>
  <Application>Microsoft Office Word</Application>
  <DocSecurity>0</DocSecurity>
  <Lines>42</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Andy Crabtree</dc:creator>
  <cp:keywords/>
  <dc:description/>
  <cp:lastModifiedBy>Andy Crabtree</cp:lastModifiedBy>
  <cp:revision>37</cp:revision>
  <dcterms:created xsi:type="dcterms:W3CDTF">2024-12-04T15:24:00Z</dcterms:created>
  <dcterms:modified xsi:type="dcterms:W3CDTF">2024-12-04T17:26:00Z</dcterms:modified>
</cp:coreProperties>
</file>